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проекту </w:t>
      </w:r>
      <w:r>
        <w:rPr>
          <w:szCs w:val="28"/>
        </w:rPr>
        <w:t>решени</w:t>
      </w:r>
      <w:r w:rsidR="00681F47">
        <w:rPr>
          <w:szCs w:val="28"/>
        </w:rPr>
        <w:t>я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723713">
        <w:rPr>
          <w:szCs w:val="28"/>
        </w:rPr>
        <w:t xml:space="preserve">                 от 29.12.2021г. </w:t>
      </w:r>
      <w:r>
        <w:rPr>
          <w:szCs w:val="28"/>
        </w:rPr>
        <w:t xml:space="preserve"> № </w:t>
      </w:r>
      <w:r w:rsidR="00723713">
        <w:rPr>
          <w:szCs w:val="28"/>
        </w:rPr>
        <w:t>21</w:t>
      </w:r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</w:t>
      </w:r>
      <w:r w:rsidR="000C30E5">
        <w:rPr>
          <w:color w:val="000000"/>
          <w:szCs w:val="28"/>
        </w:rPr>
        <w:t>айона Смоленской области на 2022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8"/>
        <w:gridCol w:w="5306"/>
        <w:gridCol w:w="1559"/>
      </w:tblGrid>
      <w:tr w:rsidR="00215A20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E55FC0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Привлечение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бюджетных кредитов от других бюджетов бюджетной системы Российской Федерации и валюте </w:t>
            </w:r>
            <w:r w:rsidR="00931383">
              <w:rPr>
                <w:bCs/>
                <w:sz w:val="24"/>
              </w:rPr>
              <w:t xml:space="preserve">Российской </w:t>
            </w:r>
            <w:r w:rsidR="00931383"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sz w:val="24"/>
              </w:rPr>
            </w:pPr>
            <w:r w:rsidRPr="00CA1830">
              <w:rPr>
                <w:b/>
                <w:sz w:val="24"/>
              </w:rPr>
              <w:t>0,0</w:t>
            </w:r>
            <w:r>
              <w:rPr>
                <w:b/>
                <w:sz w:val="24"/>
              </w:rPr>
              <w:t>0</w:t>
            </w:r>
          </w:p>
        </w:tc>
      </w:tr>
      <w:tr w:rsidR="00931383" w:rsidRPr="00CA1830" w:rsidTr="004241D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F659D8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-8 757 500</w:t>
            </w:r>
            <w:r w:rsid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F659D8">
              <w:rPr>
                <w:sz w:val="24"/>
              </w:rPr>
              <w:t>8 757 500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F659D8">
              <w:rPr>
                <w:sz w:val="24"/>
              </w:rPr>
              <w:t>8 757 500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F659D8">
              <w:rPr>
                <w:sz w:val="24"/>
              </w:rPr>
              <w:t>8 757 500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F659D8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8 757 500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05484B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F659D8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8 757 500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F659D8" w:rsidP="00F659D8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8 757 500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F659D8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8 757 500</w:t>
            </w:r>
            <w:r w:rsidR="0005484B" w:rsidRPr="0005484B">
              <w:rPr>
                <w:sz w:val="24"/>
              </w:rPr>
              <w:t>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EA3" w:rsidRDefault="00585EA3" w:rsidP="00215A20">
      <w:r>
        <w:separator/>
      </w:r>
    </w:p>
  </w:endnote>
  <w:endnote w:type="continuationSeparator" w:id="0">
    <w:p w:rsidR="00585EA3" w:rsidRDefault="00585EA3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EA3" w:rsidRDefault="00585EA3" w:rsidP="00215A20">
      <w:r>
        <w:separator/>
      </w:r>
    </w:p>
  </w:footnote>
  <w:footnote w:type="continuationSeparator" w:id="0">
    <w:p w:rsidR="00585EA3" w:rsidRDefault="00585EA3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0E5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265C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5EA3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13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07D2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618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5D1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1C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4E23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C49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FD2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A90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EDD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59D8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346C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40</cp:revision>
  <cp:lastPrinted>2015-12-31T07:20:00Z</cp:lastPrinted>
  <dcterms:created xsi:type="dcterms:W3CDTF">2016-11-23T08:52:00Z</dcterms:created>
  <dcterms:modified xsi:type="dcterms:W3CDTF">2021-12-28T08:25:00Z</dcterms:modified>
</cp:coreProperties>
</file>